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ADE74A" w14:textId="77777777" w:rsidR="00F369AC" w:rsidRDefault="00F369AC" w:rsidP="007819B0"/>
    <w:p w14:paraId="088EFFB1" w14:textId="77777777" w:rsidR="00F369AC" w:rsidRDefault="008A6CFF" w:rsidP="007819B0">
      <w:pPr>
        <w:pStyle w:val="Heading1"/>
      </w:pPr>
      <w:r>
        <w:t>IEEE TBC Section Report May 2010</w:t>
      </w:r>
    </w:p>
    <w:p w14:paraId="70F3DBE0" w14:textId="77777777" w:rsidR="00F369AC" w:rsidRDefault="00F369AC" w:rsidP="007819B0"/>
    <w:p w14:paraId="56471184" w14:textId="77777777" w:rsidR="00F369AC" w:rsidRDefault="00F369AC" w:rsidP="007819B0"/>
    <w:p w14:paraId="7F77D994" w14:textId="77777777" w:rsidR="00F369AC" w:rsidRDefault="002D2CCA" w:rsidP="007819B0">
      <w:r>
        <w:t>Officers:</w:t>
      </w:r>
      <w:r>
        <w:tab/>
      </w:r>
      <w:r>
        <w:tab/>
      </w:r>
      <w:r>
        <w:tab/>
      </w:r>
      <w:r>
        <w:tab/>
      </w:r>
      <w:r w:rsidR="00F369AC">
        <w:t>Election Date:</w:t>
      </w:r>
      <w:r w:rsidR="00F369AC">
        <w:tab/>
      </w:r>
      <w:r w:rsidR="00F369AC">
        <w:tab/>
        <w:t xml:space="preserve">Term End Date:  </w:t>
      </w:r>
    </w:p>
    <w:p w14:paraId="33E300CC" w14:textId="5681EFA4" w:rsidR="0031355E" w:rsidRPr="0031355E" w:rsidRDefault="0031355E" w:rsidP="007819B0">
      <w:pPr>
        <w:rPr>
          <w:bCs/>
          <w:szCs w:val="20"/>
        </w:rPr>
      </w:pPr>
      <w:r>
        <w:t xml:space="preserve">Chair:  </w:t>
      </w:r>
      <w:r w:rsidR="009540E9">
        <w:tab/>
      </w:r>
      <w:r w:rsidR="009540E9">
        <w:tab/>
      </w:r>
      <w:proofErr w:type="spellStart"/>
      <w:r>
        <w:t>Amoakoh</w:t>
      </w:r>
      <w:proofErr w:type="spellEnd"/>
      <w:r>
        <w:t xml:space="preserve"> </w:t>
      </w:r>
      <w:proofErr w:type="spellStart"/>
      <w:r>
        <w:t>Gyasi-Agyei</w:t>
      </w:r>
      <w:proofErr w:type="spellEnd"/>
      <w:r>
        <w:tab/>
        <w:t>Jan 2008</w:t>
      </w:r>
      <w:r>
        <w:tab/>
      </w:r>
      <w:r>
        <w:tab/>
        <w:t>31 December 2010</w:t>
      </w:r>
    </w:p>
    <w:p w14:paraId="26A259AB" w14:textId="0436D598" w:rsidR="0031355E" w:rsidRDefault="0031355E" w:rsidP="007819B0">
      <w:pPr>
        <w:rPr>
          <w:bCs/>
          <w:szCs w:val="20"/>
        </w:rPr>
      </w:pPr>
      <w:r>
        <w:t xml:space="preserve">Vice Chair: </w:t>
      </w:r>
      <w:r w:rsidR="009540E9">
        <w:tab/>
      </w:r>
      <w:r>
        <w:t xml:space="preserve">Charles </w:t>
      </w:r>
      <w:proofErr w:type="spellStart"/>
      <w:r>
        <w:t>Nartey</w:t>
      </w:r>
      <w:proofErr w:type="spellEnd"/>
      <w:r>
        <w:tab/>
      </w:r>
      <w:r>
        <w:tab/>
        <w:t>Jan 2008</w:t>
      </w:r>
      <w:r>
        <w:tab/>
      </w:r>
      <w:r>
        <w:tab/>
        <w:t>31 December 2010</w:t>
      </w:r>
    </w:p>
    <w:p w14:paraId="3D56BA81" w14:textId="77777777" w:rsidR="0031355E" w:rsidRPr="00D54C1A" w:rsidRDefault="0031355E" w:rsidP="007819B0">
      <w:pPr>
        <w:rPr>
          <w:bCs/>
        </w:rPr>
      </w:pPr>
      <w:r w:rsidRPr="00D54C1A">
        <w:t>Treasurer:</w:t>
      </w:r>
      <w:r w:rsidRPr="00D54C1A">
        <w:tab/>
        <w:t xml:space="preserve">Eleanor </w:t>
      </w:r>
      <w:proofErr w:type="spellStart"/>
      <w:r w:rsidRPr="00D54C1A">
        <w:t>Afful</w:t>
      </w:r>
      <w:proofErr w:type="spellEnd"/>
      <w:r w:rsidRPr="00D54C1A">
        <w:tab/>
      </w:r>
      <w:r w:rsidRPr="00D54C1A">
        <w:tab/>
        <w:t>Jan 2008</w:t>
      </w:r>
      <w:r w:rsidRPr="00D54C1A">
        <w:tab/>
      </w:r>
      <w:r w:rsidRPr="00D54C1A">
        <w:tab/>
        <w:t>31 December 2010</w:t>
      </w:r>
    </w:p>
    <w:p w14:paraId="433DC858" w14:textId="669556B2" w:rsidR="00D54C1A" w:rsidRPr="00D54C1A" w:rsidRDefault="00D54C1A" w:rsidP="007819B0">
      <w:pPr>
        <w:rPr>
          <w:bCs/>
        </w:rPr>
      </w:pPr>
      <w:r w:rsidRPr="00D54C1A">
        <w:t>Secretary:</w:t>
      </w:r>
      <w:r w:rsidR="009540E9">
        <w:tab/>
      </w:r>
      <w:r w:rsidRPr="00D54C1A">
        <w:t xml:space="preserve"> </w:t>
      </w:r>
      <w:hyperlink r:id="rId9" w:tooltip="View user profile." w:history="1">
        <w:r w:rsidR="009540E9">
          <w:rPr>
            <w:rStyle w:val="Hyperlink"/>
            <w:rFonts w:ascii="Arial" w:hAnsi="Arial"/>
            <w:b w:val="0"/>
            <w:color w:val="auto"/>
            <w:szCs w:val="20"/>
          </w:rPr>
          <w:t>VACANT</w:t>
        </w:r>
      </w:hyperlink>
      <w:r>
        <w:tab/>
      </w:r>
      <w:r>
        <w:tab/>
      </w:r>
      <w:r w:rsidRPr="00D54C1A">
        <w:tab/>
      </w:r>
    </w:p>
    <w:p w14:paraId="343BBDDF" w14:textId="309B2E58" w:rsidR="00D54C1A" w:rsidRPr="008B4437" w:rsidRDefault="00D67DBD" w:rsidP="007819B0">
      <w:pPr>
        <w:rPr>
          <w:b/>
          <w:bCs/>
          <w:szCs w:val="20"/>
        </w:rPr>
      </w:pPr>
      <w:r>
        <w:t>SAMIEEE:</w:t>
      </w:r>
      <w:r w:rsidR="009540E9">
        <w:tab/>
      </w:r>
      <w:r>
        <w:t xml:space="preserve"> </w:t>
      </w:r>
      <w:proofErr w:type="spellStart"/>
      <w:r w:rsidRPr="00D67DBD">
        <w:t>Kazeem</w:t>
      </w:r>
      <w:proofErr w:type="spellEnd"/>
      <w:r w:rsidRPr="00D67DBD">
        <w:t xml:space="preserve"> </w:t>
      </w:r>
      <w:proofErr w:type="spellStart"/>
      <w:r w:rsidRPr="00D67DBD">
        <w:t>Gbolagade</w:t>
      </w:r>
      <w:proofErr w:type="spellEnd"/>
      <w:r w:rsidR="00D54C1A">
        <w:tab/>
        <w:t>Jan 2008</w:t>
      </w:r>
      <w:r w:rsidR="00D54C1A">
        <w:tab/>
      </w:r>
      <w:r w:rsidR="00D54C1A">
        <w:tab/>
      </w:r>
      <w:r w:rsidR="00D54C1A" w:rsidRPr="00D54C1A">
        <w:rPr>
          <w:szCs w:val="20"/>
        </w:rPr>
        <w:t>31 December 2010</w:t>
      </w:r>
    </w:p>
    <w:p w14:paraId="72EFEF0C" w14:textId="77777777" w:rsidR="008B4437" w:rsidRPr="00D54C1A" w:rsidRDefault="008B4437" w:rsidP="007819B0">
      <w:pPr>
        <w:rPr>
          <w:b/>
          <w:bCs/>
        </w:rPr>
      </w:pPr>
      <w:proofErr w:type="spellStart"/>
      <w:r>
        <w:t>G</w:t>
      </w:r>
      <w:r w:rsidR="002C6270">
        <w:t>h</w:t>
      </w:r>
      <w:r>
        <w:t>IE</w:t>
      </w:r>
      <w:proofErr w:type="spellEnd"/>
      <w:r w:rsidR="002C6270">
        <w:t>*</w:t>
      </w:r>
      <w:r>
        <w:t xml:space="preserve">/IEEE Liaison: </w:t>
      </w:r>
      <w:proofErr w:type="spellStart"/>
      <w:r>
        <w:t>Godfred</w:t>
      </w:r>
      <w:proofErr w:type="spellEnd"/>
      <w:r>
        <w:t xml:space="preserve"> </w:t>
      </w:r>
      <w:proofErr w:type="spellStart"/>
      <w:r>
        <w:t>Mensah</w:t>
      </w:r>
      <w:proofErr w:type="spellEnd"/>
      <w:r>
        <w:t xml:space="preserve"> </w:t>
      </w:r>
      <w:r w:rsidR="002D2CCA">
        <w:tab/>
      </w:r>
      <w:r>
        <w:t>May 2009</w:t>
      </w:r>
      <w:r>
        <w:tab/>
      </w:r>
      <w:r>
        <w:tab/>
      </w:r>
      <w:r w:rsidRPr="00D54C1A">
        <w:t>31 December 2010</w:t>
      </w:r>
    </w:p>
    <w:p w14:paraId="79B293CB" w14:textId="77777777" w:rsidR="008B4437" w:rsidRPr="00D748A8" w:rsidRDefault="00D54C1A" w:rsidP="007819B0">
      <w:pPr>
        <w:rPr>
          <w:b/>
          <w:bCs/>
          <w:szCs w:val="20"/>
        </w:rPr>
      </w:pPr>
      <w:proofErr w:type="spellStart"/>
      <w:r>
        <w:t>Mem</w:t>
      </w:r>
      <w:proofErr w:type="spellEnd"/>
      <w:r>
        <w:t xml:space="preserve"> </w:t>
      </w:r>
      <w:proofErr w:type="spellStart"/>
      <w:r>
        <w:t>Dev</w:t>
      </w:r>
      <w:proofErr w:type="spellEnd"/>
      <w:r>
        <w:t xml:space="preserve"> </w:t>
      </w:r>
      <w:proofErr w:type="spellStart"/>
      <w:r>
        <w:t>Coord</w:t>
      </w:r>
      <w:proofErr w:type="spellEnd"/>
      <w:r>
        <w:t xml:space="preserve">.: </w:t>
      </w:r>
      <w:proofErr w:type="spellStart"/>
      <w:r w:rsidRPr="00D67DBD">
        <w:t>Kazeem</w:t>
      </w:r>
      <w:proofErr w:type="spellEnd"/>
      <w:r w:rsidRPr="00D67DBD">
        <w:t xml:space="preserve"> </w:t>
      </w:r>
      <w:proofErr w:type="spellStart"/>
      <w:r w:rsidRPr="00D67DBD">
        <w:t>Gbolagade</w:t>
      </w:r>
      <w:proofErr w:type="spellEnd"/>
      <w:r>
        <w:t xml:space="preserve">   Jan 2008</w:t>
      </w:r>
      <w:r>
        <w:tab/>
      </w:r>
      <w:r>
        <w:tab/>
      </w:r>
      <w:r w:rsidRPr="00D54C1A">
        <w:rPr>
          <w:szCs w:val="20"/>
        </w:rPr>
        <w:t>31 December 2010</w:t>
      </w:r>
    </w:p>
    <w:p w14:paraId="7E27F3EA" w14:textId="77777777" w:rsidR="00270486" w:rsidRDefault="00270486" w:rsidP="007819B0">
      <w:r>
        <w:t xml:space="preserve">Webmasters:  </w:t>
      </w:r>
      <w:proofErr w:type="spellStart"/>
      <w:r w:rsidRPr="00270486">
        <w:t>Callistus</w:t>
      </w:r>
      <w:proofErr w:type="spellEnd"/>
      <w:r w:rsidRPr="00270486">
        <w:t xml:space="preserve"> I </w:t>
      </w:r>
      <w:proofErr w:type="spellStart"/>
      <w:r w:rsidRPr="00270486">
        <w:t>Nakpih</w:t>
      </w:r>
      <w:proofErr w:type="spellEnd"/>
      <w:r w:rsidRPr="00270486">
        <w:t xml:space="preserve"> </w:t>
      </w:r>
      <w:r>
        <w:tab/>
        <w:t>Jan 2008</w:t>
      </w:r>
      <w:r>
        <w:tab/>
      </w:r>
      <w:r>
        <w:tab/>
      </w:r>
      <w:r w:rsidRPr="00D54C1A">
        <w:t>31 December 2010</w:t>
      </w:r>
      <w:r>
        <w:tab/>
      </w:r>
      <w:r>
        <w:br/>
        <w:t xml:space="preserve">                       </w:t>
      </w:r>
      <w:proofErr w:type="spellStart"/>
      <w:r w:rsidRPr="00270486">
        <w:t>Dela</w:t>
      </w:r>
      <w:proofErr w:type="spellEnd"/>
      <w:r w:rsidRPr="00270486">
        <w:t xml:space="preserve"> De Youngster</w:t>
      </w:r>
    </w:p>
    <w:p w14:paraId="5DC55D3B" w14:textId="77777777" w:rsidR="002D2CCA" w:rsidRPr="002C6270" w:rsidRDefault="002D2CCA" w:rsidP="007819B0">
      <w:pPr>
        <w:rPr>
          <w:b/>
          <w:bCs/>
        </w:rPr>
      </w:pPr>
    </w:p>
    <w:p w14:paraId="779678C5" w14:textId="77777777" w:rsidR="002C6270" w:rsidRPr="002C6270" w:rsidRDefault="002C6270" w:rsidP="007819B0">
      <w:pPr>
        <w:rPr>
          <w:b/>
          <w:bCs/>
        </w:rPr>
      </w:pPr>
      <w:proofErr w:type="spellStart"/>
      <w:r>
        <w:t>GhIE</w:t>
      </w:r>
      <w:proofErr w:type="spellEnd"/>
      <w:r>
        <w:t xml:space="preserve"> = Ghana Institution of Engineers</w:t>
      </w:r>
    </w:p>
    <w:p w14:paraId="62A423B0" w14:textId="77777777" w:rsidR="002C6270" w:rsidRDefault="002C6270" w:rsidP="007819B0"/>
    <w:p w14:paraId="4DF9F62C" w14:textId="18248BFA" w:rsidR="00F369AC" w:rsidRPr="00E751A3" w:rsidRDefault="00F369AC" w:rsidP="007819B0">
      <w:r w:rsidRPr="002D2CCA">
        <w:rPr>
          <w:b/>
        </w:rPr>
        <w:t>Membership</w:t>
      </w:r>
      <w:r w:rsidR="00E751A3">
        <w:rPr>
          <w:b/>
        </w:rPr>
        <w:t xml:space="preserve"> as at </w:t>
      </w:r>
      <w:r w:rsidR="00E751A3" w:rsidRPr="00E751A3">
        <w:rPr>
          <w:b/>
        </w:rPr>
        <w:t>15</w:t>
      </w:r>
      <w:r w:rsidR="00E751A3" w:rsidRPr="00E751A3">
        <w:rPr>
          <w:b/>
          <w:vertAlign w:val="superscript"/>
        </w:rPr>
        <w:t>th</w:t>
      </w:r>
      <w:r w:rsidR="00E751A3" w:rsidRPr="00E751A3">
        <w:rPr>
          <w:b/>
        </w:rPr>
        <w:t xml:space="preserve"> April 2010</w:t>
      </w:r>
      <w:r w:rsidR="00661B56">
        <w:rPr>
          <w:b/>
        </w:rPr>
        <w:t xml:space="preserve"> from </w:t>
      </w:r>
      <w:r w:rsidR="00661B56" w:rsidRPr="00661B56">
        <w:rPr>
          <w:b/>
        </w:rPr>
        <w:t>SAMIIIE</w:t>
      </w:r>
      <w:r w:rsidRPr="00E751A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9246F" w14:paraId="3D11B22B" w14:textId="77777777" w:rsidTr="00C9246F">
        <w:tc>
          <w:tcPr>
            <w:tcW w:w="3189" w:type="dxa"/>
          </w:tcPr>
          <w:p w14:paraId="70881A47" w14:textId="09A12C06" w:rsidR="00C9246F" w:rsidRPr="00C9246F" w:rsidRDefault="00C9246F" w:rsidP="007819B0">
            <w:pPr>
              <w:rPr>
                <w:b/>
              </w:rPr>
            </w:pPr>
            <w:r w:rsidRPr="00C9246F">
              <w:rPr>
                <w:b/>
              </w:rPr>
              <w:t>Membership Category</w:t>
            </w:r>
          </w:p>
        </w:tc>
        <w:tc>
          <w:tcPr>
            <w:tcW w:w="3190" w:type="dxa"/>
          </w:tcPr>
          <w:p w14:paraId="3065195E" w14:textId="2708ED32" w:rsidR="00C9246F" w:rsidRPr="00C9246F" w:rsidRDefault="00C9246F" w:rsidP="007819B0">
            <w:pPr>
              <w:rPr>
                <w:b/>
              </w:rPr>
            </w:pPr>
            <w:r w:rsidRPr="00C9246F">
              <w:rPr>
                <w:b/>
              </w:rPr>
              <w:t xml:space="preserve">Number </w:t>
            </w:r>
            <w:r w:rsidR="00E512CF">
              <w:rPr>
                <w:b/>
              </w:rPr>
              <w:t xml:space="preserve">of ACTIVE </w:t>
            </w:r>
            <w:r w:rsidRPr="00C9246F">
              <w:rPr>
                <w:b/>
              </w:rPr>
              <w:t>Members</w:t>
            </w:r>
          </w:p>
        </w:tc>
        <w:tc>
          <w:tcPr>
            <w:tcW w:w="3190" w:type="dxa"/>
          </w:tcPr>
          <w:p w14:paraId="318B037D" w14:textId="77777777" w:rsidR="00C9246F" w:rsidRDefault="00C9246F" w:rsidP="007819B0"/>
        </w:tc>
      </w:tr>
      <w:tr w:rsidR="00C9246F" w14:paraId="4BB22519" w14:textId="77777777" w:rsidTr="00C9246F">
        <w:tc>
          <w:tcPr>
            <w:tcW w:w="3189" w:type="dxa"/>
          </w:tcPr>
          <w:p w14:paraId="6AECFAB4" w14:textId="30C03472" w:rsidR="00C9246F" w:rsidRDefault="00C62354" w:rsidP="007819B0">
            <w:r>
              <w:t>Senior M</w:t>
            </w:r>
            <w:r w:rsidR="00C9246F">
              <w:t>embers</w:t>
            </w:r>
          </w:p>
        </w:tc>
        <w:tc>
          <w:tcPr>
            <w:tcW w:w="3190" w:type="dxa"/>
          </w:tcPr>
          <w:p w14:paraId="205AB87D" w14:textId="74EFC9B2" w:rsidR="00C9246F" w:rsidRDefault="00B478D9" w:rsidP="007819B0">
            <w:r>
              <w:t>1</w:t>
            </w:r>
          </w:p>
        </w:tc>
        <w:tc>
          <w:tcPr>
            <w:tcW w:w="3190" w:type="dxa"/>
          </w:tcPr>
          <w:p w14:paraId="536458DE" w14:textId="77777777" w:rsidR="00C9246F" w:rsidRDefault="00C9246F" w:rsidP="007819B0"/>
        </w:tc>
      </w:tr>
      <w:tr w:rsidR="00C9246F" w14:paraId="666902C7" w14:textId="77777777" w:rsidTr="00C9246F">
        <w:tc>
          <w:tcPr>
            <w:tcW w:w="3189" w:type="dxa"/>
          </w:tcPr>
          <w:p w14:paraId="0C4611DE" w14:textId="11182C83" w:rsidR="00C9246F" w:rsidRDefault="00C9246F" w:rsidP="007819B0">
            <w:r>
              <w:t>Members</w:t>
            </w:r>
          </w:p>
        </w:tc>
        <w:tc>
          <w:tcPr>
            <w:tcW w:w="3190" w:type="dxa"/>
          </w:tcPr>
          <w:p w14:paraId="772826B2" w14:textId="76F37E77" w:rsidR="00C9246F" w:rsidRDefault="002A5C37" w:rsidP="007819B0">
            <w:r>
              <w:t>35</w:t>
            </w:r>
          </w:p>
        </w:tc>
        <w:tc>
          <w:tcPr>
            <w:tcW w:w="3190" w:type="dxa"/>
          </w:tcPr>
          <w:p w14:paraId="5A616B94" w14:textId="77777777" w:rsidR="00C9246F" w:rsidRDefault="00C9246F" w:rsidP="007819B0"/>
        </w:tc>
      </w:tr>
      <w:tr w:rsidR="00C9246F" w14:paraId="55DD42FB" w14:textId="77777777" w:rsidTr="00C9246F">
        <w:tc>
          <w:tcPr>
            <w:tcW w:w="3189" w:type="dxa"/>
          </w:tcPr>
          <w:p w14:paraId="659C695A" w14:textId="141297A0" w:rsidR="00C9246F" w:rsidRDefault="00C9246F" w:rsidP="007819B0">
            <w:r>
              <w:t>Graduate Student Members</w:t>
            </w:r>
          </w:p>
        </w:tc>
        <w:tc>
          <w:tcPr>
            <w:tcW w:w="3190" w:type="dxa"/>
          </w:tcPr>
          <w:p w14:paraId="3C829277" w14:textId="3E16E3E9" w:rsidR="00C9246F" w:rsidRDefault="002B5ACD" w:rsidP="007819B0">
            <w:r>
              <w:t>5</w:t>
            </w:r>
          </w:p>
        </w:tc>
        <w:tc>
          <w:tcPr>
            <w:tcW w:w="3190" w:type="dxa"/>
          </w:tcPr>
          <w:p w14:paraId="7839A0DD" w14:textId="77777777" w:rsidR="00C9246F" w:rsidRDefault="00C9246F" w:rsidP="007819B0"/>
        </w:tc>
      </w:tr>
      <w:tr w:rsidR="00C9246F" w14:paraId="15376818" w14:textId="77777777" w:rsidTr="00C9246F">
        <w:tc>
          <w:tcPr>
            <w:tcW w:w="3189" w:type="dxa"/>
          </w:tcPr>
          <w:p w14:paraId="245F8B66" w14:textId="677063CC" w:rsidR="00C9246F" w:rsidRDefault="00C9246F" w:rsidP="007819B0">
            <w:r>
              <w:t>Student Members</w:t>
            </w:r>
          </w:p>
        </w:tc>
        <w:tc>
          <w:tcPr>
            <w:tcW w:w="3190" w:type="dxa"/>
          </w:tcPr>
          <w:p w14:paraId="00739755" w14:textId="372B7893" w:rsidR="00C9246F" w:rsidRDefault="00FE415A" w:rsidP="007819B0">
            <w:r>
              <w:t>8</w:t>
            </w:r>
            <w:r w:rsidR="00FD3EF0">
              <w:t xml:space="preserve"> (Several in processing)</w:t>
            </w:r>
          </w:p>
        </w:tc>
        <w:tc>
          <w:tcPr>
            <w:tcW w:w="3190" w:type="dxa"/>
          </w:tcPr>
          <w:p w14:paraId="6D815219" w14:textId="77777777" w:rsidR="00C9246F" w:rsidRDefault="00C9246F" w:rsidP="007819B0"/>
        </w:tc>
      </w:tr>
      <w:tr w:rsidR="00C9246F" w14:paraId="02DBDBBF" w14:textId="77777777" w:rsidTr="00C9246F">
        <w:tc>
          <w:tcPr>
            <w:tcW w:w="3189" w:type="dxa"/>
          </w:tcPr>
          <w:p w14:paraId="7F56A6F9" w14:textId="4789EA67" w:rsidR="00C9246F" w:rsidRDefault="00C9246F" w:rsidP="007819B0">
            <w:r>
              <w:t>Associate Members</w:t>
            </w:r>
          </w:p>
        </w:tc>
        <w:tc>
          <w:tcPr>
            <w:tcW w:w="3190" w:type="dxa"/>
          </w:tcPr>
          <w:p w14:paraId="3A50942C" w14:textId="1B1AF827" w:rsidR="00C9246F" w:rsidRDefault="00E32ED3" w:rsidP="007819B0">
            <w:r>
              <w:t>6</w:t>
            </w:r>
          </w:p>
        </w:tc>
        <w:tc>
          <w:tcPr>
            <w:tcW w:w="3190" w:type="dxa"/>
          </w:tcPr>
          <w:p w14:paraId="40511D3F" w14:textId="77777777" w:rsidR="00C9246F" w:rsidRDefault="00C9246F" w:rsidP="007819B0"/>
        </w:tc>
      </w:tr>
      <w:tr w:rsidR="002B45CF" w14:paraId="38940F40" w14:textId="77777777" w:rsidTr="00C9246F">
        <w:tc>
          <w:tcPr>
            <w:tcW w:w="3189" w:type="dxa"/>
          </w:tcPr>
          <w:p w14:paraId="58D1703B" w14:textId="2319E2D1" w:rsidR="002B45CF" w:rsidRDefault="002B45CF" w:rsidP="007819B0">
            <w:r>
              <w:t>Affiliate Members</w:t>
            </w:r>
          </w:p>
        </w:tc>
        <w:tc>
          <w:tcPr>
            <w:tcW w:w="3190" w:type="dxa"/>
          </w:tcPr>
          <w:p w14:paraId="75CB7F3E" w14:textId="36522577" w:rsidR="002B45CF" w:rsidRDefault="003447A8" w:rsidP="007819B0">
            <w:r>
              <w:t>2</w:t>
            </w:r>
          </w:p>
        </w:tc>
        <w:tc>
          <w:tcPr>
            <w:tcW w:w="3190" w:type="dxa"/>
          </w:tcPr>
          <w:p w14:paraId="1ADD5860" w14:textId="77777777" w:rsidR="002B45CF" w:rsidRDefault="002B45CF" w:rsidP="007819B0"/>
        </w:tc>
      </w:tr>
      <w:tr w:rsidR="004E404B" w14:paraId="66D81EBB" w14:textId="77777777" w:rsidTr="00C9246F">
        <w:tc>
          <w:tcPr>
            <w:tcW w:w="3189" w:type="dxa"/>
          </w:tcPr>
          <w:p w14:paraId="15C1EE05" w14:textId="0C1FCB65" w:rsidR="004E404B" w:rsidRPr="004E404B" w:rsidRDefault="004E404B" w:rsidP="007819B0">
            <w:pPr>
              <w:rPr>
                <w:b/>
              </w:rPr>
            </w:pPr>
            <w:r w:rsidRPr="004E404B">
              <w:rPr>
                <w:b/>
              </w:rPr>
              <w:t>TOTAL</w:t>
            </w:r>
          </w:p>
        </w:tc>
        <w:tc>
          <w:tcPr>
            <w:tcW w:w="3190" w:type="dxa"/>
          </w:tcPr>
          <w:p w14:paraId="4BD4ECBD" w14:textId="3ACAA4E7" w:rsidR="004E404B" w:rsidRPr="004E404B" w:rsidRDefault="004E404B" w:rsidP="007819B0">
            <w:pPr>
              <w:rPr>
                <w:b/>
              </w:rPr>
            </w:pPr>
            <w:r w:rsidRPr="004E404B">
              <w:rPr>
                <w:b/>
              </w:rPr>
              <w:t>57</w:t>
            </w:r>
          </w:p>
        </w:tc>
        <w:tc>
          <w:tcPr>
            <w:tcW w:w="3190" w:type="dxa"/>
          </w:tcPr>
          <w:p w14:paraId="428AEDF8" w14:textId="77777777" w:rsidR="004E404B" w:rsidRDefault="004E404B" w:rsidP="007819B0"/>
        </w:tc>
      </w:tr>
    </w:tbl>
    <w:p w14:paraId="55A5F616" w14:textId="77777777" w:rsidR="00F369AC" w:rsidRDefault="00F369AC" w:rsidP="007819B0"/>
    <w:p w14:paraId="5ADE84BB" w14:textId="169756EC" w:rsidR="00F369AC" w:rsidRPr="002D2CCA" w:rsidRDefault="009540E9" w:rsidP="007819B0">
      <w:pPr>
        <w:rPr>
          <w:b/>
        </w:rPr>
      </w:pPr>
      <w:r w:rsidRPr="009540E9">
        <w:rPr>
          <w:b/>
        </w:rPr>
        <w:t>Executive Committee</w:t>
      </w:r>
      <w:r w:rsidRPr="002D2CCA">
        <w:rPr>
          <w:b/>
        </w:rPr>
        <w:t xml:space="preserve"> </w:t>
      </w:r>
      <w:r w:rsidR="00F369AC" w:rsidRPr="002D2CCA">
        <w:rPr>
          <w:b/>
        </w:rPr>
        <w:t xml:space="preserve">Meetings: </w:t>
      </w:r>
    </w:p>
    <w:p w14:paraId="2596D280" w14:textId="14E49B7C" w:rsidR="00F369AC" w:rsidRPr="007819B0" w:rsidRDefault="009540E9" w:rsidP="007819B0">
      <w:r>
        <w:t>Face-to-face meetings:</w:t>
      </w:r>
      <w:r>
        <w:tab/>
      </w:r>
      <w:r>
        <w:tab/>
      </w:r>
      <w:r w:rsidR="00FE3B86">
        <w:t>Once</w:t>
      </w:r>
      <w:r>
        <w:t xml:space="preserve"> </w:t>
      </w:r>
      <w:r w:rsidR="007819B0">
        <w:t>every</w:t>
      </w:r>
      <w:r>
        <w:t xml:space="preserve"> other month</w:t>
      </w:r>
      <w:r>
        <w:br/>
        <w:t>Online meetings:</w:t>
      </w:r>
      <w:r w:rsidR="007819B0">
        <w:tab/>
      </w:r>
      <w:r>
        <w:tab/>
      </w:r>
      <w:r w:rsidR="00FE3B86">
        <w:t>Once</w:t>
      </w:r>
      <w:r>
        <w:t xml:space="preserve"> every other month</w:t>
      </w:r>
      <w:r w:rsidR="002D2CCA">
        <w:br/>
      </w:r>
      <w:r w:rsidR="00F369AC">
        <w:t>Number of</w:t>
      </w:r>
      <w:r w:rsidR="007819B0">
        <w:t xml:space="preserve"> meetings:</w:t>
      </w:r>
      <w:r w:rsidR="007819B0">
        <w:tab/>
      </w:r>
      <w:r w:rsidR="007819B0">
        <w:tab/>
        <w:t xml:space="preserve">Minimum 12 </w:t>
      </w:r>
      <w:r w:rsidR="007819B0" w:rsidRPr="007819B0">
        <w:t>meetings per year</w:t>
      </w:r>
    </w:p>
    <w:p w14:paraId="261646CD" w14:textId="77777777" w:rsidR="00F369AC" w:rsidRDefault="00F369AC" w:rsidP="007819B0"/>
    <w:p w14:paraId="3FA6F932" w14:textId="77777777" w:rsidR="00E14A00" w:rsidRDefault="00E14A00" w:rsidP="007819B0">
      <w:pPr>
        <w:rPr>
          <w:b/>
          <w:bCs/>
        </w:rPr>
      </w:pPr>
    </w:p>
    <w:p w14:paraId="03B2BB06" w14:textId="77777777" w:rsidR="00F369AC" w:rsidRPr="00DB278E" w:rsidRDefault="00F369AC" w:rsidP="007819B0">
      <w:pPr>
        <w:rPr>
          <w:b/>
        </w:rPr>
      </w:pPr>
      <w:r w:rsidRPr="00DB278E">
        <w:rPr>
          <w:b/>
          <w:bCs/>
        </w:rPr>
        <w:t>Activi</w:t>
      </w:r>
      <w:r w:rsidRPr="00DB278E">
        <w:rPr>
          <w:b/>
        </w:rPr>
        <w:t xml:space="preserve">ties in the near future: </w:t>
      </w:r>
    </w:p>
    <w:p w14:paraId="7ABD9012" w14:textId="77777777" w:rsidR="00F369AC" w:rsidRDefault="00E14A00" w:rsidP="00E14A00">
      <w:pPr>
        <w:pStyle w:val="ListParagraph"/>
        <w:numPr>
          <w:ilvl w:val="0"/>
          <w:numId w:val="3"/>
        </w:numPr>
      </w:pPr>
      <w:r>
        <w:t>Student drives at major tertiary institutes offering IEEE-related programs</w:t>
      </w:r>
      <w:r w:rsidR="00F95020">
        <w:t>. Key committee members have been allocated institutes to work with in reviving/establishing IEEE SBs</w:t>
      </w:r>
    </w:p>
    <w:p w14:paraId="554CF9E6" w14:textId="7D7DBDB6" w:rsidR="00E14A00" w:rsidRDefault="003F04DA" w:rsidP="00E14A00">
      <w:pPr>
        <w:pStyle w:val="ListParagraph"/>
        <w:numPr>
          <w:ilvl w:val="0"/>
          <w:numId w:val="3"/>
        </w:numPr>
      </w:pPr>
      <w:r>
        <w:t>Award prizes to graduates at various tertiary institutes to promote IEEE’s presence</w:t>
      </w:r>
    </w:p>
    <w:p w14:paraId="051BD409" w14:textId="77777777" w:rsidR="00F369AC" w:rsidRDefault="00F369AC" w:rsidP="007819B0"/>
    <w:p w14:paraId="264D0750" w14:textId="770B606A" w:rsidR="00F369AC" w:rsidRPr="00F20736" w:rsidRDefault="0070478B" w:rsidP="007819B0">
      <w:pPr>
        <w:rPr>
          <w:b/>
        </w:rPr>
      </w:pPr>
      <w:r>
        <w:rPr>
          <w:b/>
        </w:rPr>
        <w:t>O</w:t>
      </w:r>
      <w:r w:rsidR="009B03BD">
        <w:rPr>
          <w:b/>
        </w:rPr>
        <w:t>ur Challenges</w:t>
      </w:r>
      <w:r w:rsidR="00F369AC" w:rsidRPr="00F20736">
        <w:rPr>
          <w:b/>
        </w:rPr>
        <w:t>:</w:t>
      </w:r>
    </w:p>
    <w:p w14:paraId="741E5D7A" w14:textId="079C4389" w:rsidR="00F20736" w:rsidRDefault="0070478B" w:rsidP="00A55638">
      <w:pPr>
        <w:pStyle w:val="ListParagraph"/>
        <w:numPr>
          <w:ilvl w:val="0"/>
          <w:numId w:val="4"/>
        </w:numPr>
      </w:pPr>
      <w:r>
        <w:t xml:space="preserve">We are </w:t>
      </w:r>
      <w:r w:rsidR="00F20736">
        <w:t>still struggling to</w:t>
      </w:r>
      <w:r>
        <w:t xml:space="preserve"> find good volunteers</w:t>
      </w:r>
      <w:r w:rsidR="00F20736">
        <w:t>.</w:t>
      </w:r>
      <w:r w:rsidR="003C1EBB">
        <w:t xml:space="preserve"> People aren’t keen to work without remuneration</w:t>
      </w:r>
    </w:p>
    <w:p w14:paraId="4BF51438" w14:textId="77777777" w:rsidR="00A55638" w:rsidRDefault="00A55638" w:rsidP="00A55638">
      <w:pPr>
        <w:pStyle w:val="ListParagraph"/>
        <w:numPr>
          <w:ilvl w:val="0"/>
          <w:numId w:val="4"/>
        </w:numPr>
      </w:pPr>
      <w:r>
        <w:t>As we don’t as yet have a single chapter of a society we’re limited in technical meetings. We don’t have as yet enough members of technical societies to form their chapters in my section</w:t>
      </w:r>
    </w:p>
    <w:p w14:paraId="14158EC6" w14:textId="77777777" w:rsidR="00A55638" w:rsidRDefault="00A55638" w:rsidP="00A55638">
      <w:pPr>
        <w:ind w:left="360"/>
      </w:pPr>
    </w:p>
    <w:p w14:paraId="10D79732" w14:textId="75C6A1DB" w:rsidR="003C1EBB" w:rsidRPr="003C1EBB" w:rsidRDefault="003C1EBB" w:rsidP="003C1EBB">
      <w:pPr>
        <w:rPr>
          <w:b/>
        </w:rPr>
      </w:pPr>
      <w:r>
        <w:rPr>
          <w:b/>
        </w:rPr>
        <w:t>Questions</w:t>
      </w:r>
      <w:r w:rsidRPr="003C1EBB">
        <w:rPr>
          <w:b/>
        </w:rPr>
        <w:t>:</w:t>
      </w:r>
    </w:p>
    <w:p w14:paraId="39D00406" w14:textId="1716D286" w:rsidR="003C1EBB" w:rsidRDefault="003C1EBB" w:rsidP="003C1EBB">
      <w:pPr>
        <w:pStyle w:val="ListParagraph"/>
        <w:numPr>
          <w:ilvl w:val="0"/>
          <w:numId w:val="6"/>
        </w:numPr>
      </w:pPr>
      <w:r>
        <w:t xml:space="preserve">Does the IEEE allow a section to partner with </w:t>
      </w:r>
      <w:r w:rsidR="0021229F">
        <w:t xml:space="preserve">individuals to run technical </w:t>
      </w:r>
      <w:r>
        <w:t>meetings and share the resulting profit/loss?</w:t>
      </w:r>
    </w:p>
    <w:p w14:paraId="55A3304D" w14:textId="49076584" w:rsidR="003C1EBB" w:rsidRDefault="003C1EBB" w:rsidP="003C1EBB">
      <w:pPr>
        <w:pStyle w:val="ListParagraph"/>
        <w:numPr>
          <w:ilvl w:val="0"/>
          <w:numId w:val="6"/>
        </w:numPr>
      </w:pPr>
      <w:r>
        <w:t xml:space="preserve">Does the IEEE allow responsibility allowance to Section’s </w:t>
      </w:r>
      <w:proofErr w:type="spellStart"/>
      <w:r>
        <w:t>excom</w:t>
      </w:r>
      <w:proofErr w:type="spellEnd"/>
      <w:r>
        <w:t xml:space="preserve"> members so long as the Section has funds to meet the expenses</w:t>
      </w:r>
    </w:p>
    <w:p w14:paraId="1A130106" w14:textId="4E7AB720" w:rsidR="00F369AC" w:rsidRDefault="00EE6C4F" w:rsidP="0070478B">
      <w:pPr>
        <w:tabs>
          <w:tab w:val="left" w:pos="3930"/>
        </w:tabs>
      </w:pPr>
      <w:r>
        <w:t>We could promote technical activities if the above were acceptable to the IEEE.</w:t>
      </w:r>
      <w:bookmarkStart w:id="0" w:name="_GoBack"/>
      <w:bookmarkEnd w:id="0"/>
      <w:r w:rsidR="0070478B">
        <w:tab/>
      </w:r>
    </w:p>
    <w:sectPr w:rsidR="00F369AC" w:rsidSect="00641AA8">
      <w:headerReference w:type="default" r:id="rId10"/>
      <w:footnotePr>
        <w:pos w:val="beneathText"/>
      </w:footnotePr>
      <w:pgSz w:w="11905" w:h="16837"/>
      <w:pgMar w:top="1723" w:right="1134" w:bottom="1350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A866" w14:textId="77777777" w:rsidR="008D31C8" w:rsidRDefault="008D31C8" w:rsidP="007819B0">
      <w:r>
        <w:separator/>
      </w:r>
    </w:p>
  </w:endnote>
  <w:endnote w:type="continuationSeparator" w:id="0">
    <w:p w14:paraId="04C8B3AB" w14:textId="77777777" w:rsidR="008D31C8" w:rsidRDefault="008D31C8" w:rsidP="0078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jaVu Sans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DDB1" w14:textId="77777777" w:rsidR="008D31C8" w:rsidRDefault="008D31C8" w:rsidP="007819B0">
      <w:r>
        <w:separator/>
      </w:r>
    </w:p>
  </w:footnote>
  <w:footnote w:type="continuationSeparator" w:id="0">
    <w:p w14:paraId="442EAF5A" w14:textId="77777777" w:rsidR="008D31C8" w:rsidRDefault="008D31C8" w:rsidP="0078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B626" w14:textId="77777777" w:rsidR="00F369AC" w:rsidRDefault="007819B0" w:rsidP="007819B0">
    <w:pPr>
      <w:pStyle w:val="Header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 wp14:editId="03C90A6D">
          <wp:simplePos x="0" y="0"/>
          <wp:positionH relativeFrom="column">
            <wp:posOffset>-3175</wp:posOffset>
          </wp:positionH>
          <wp:positionV relativeFrom="paragraph">
            <wp:posOffset>37465</wp:posOffset>
          </wp:positionV>
          <wp:extent cx="1605280" cy="494030"/>
          <wp:effectExtent l="19050" t="19050" r="13970" b="203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94030"/>
                  </a:xfrm>
                  <a:prstGeom prst="rect">
                    <a:avLst/>
                  </a:prstGeom>
                  <a:solidFill>
                    <a:srgbClr xmlns:a14="http://schemas.microsoft.com/office/drawing/2010/main" val="FFFFFF" mc:Ignorable=""/>
                  </a:solidFill>
                  <a:ln w="6350">
                    <a:solidFill>
                      <a:srgbClr xmlns:a14="http://schemas.microsoft.com/office/drawing/2010/main" val="000000" mc:Ignorable="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AC">
      <w:t xml:space="preserve"> </w:t>
    </w:r>
  </w:p>
  <w:p w14:paraId="57328E85" w14:textId="77777777" w:rsidR="00F369AC" w:rsidRDefault="00F369AC" w:rsidP="007819B0">
    <w:pPr>
      <w:pStyle w:val="Header"/>
    </w:pPr>
    <w:r>
      <w:tab/>
    </w:r>
    <w:r>
      <w:rPr>
        <w:b/>
        <w:bCs/>
      </w:rPr>
      <w:t>IEEE Region 8</w:t>
    </w:r>
    <w:r w:rsidR="008A6CFF">
      <w:tab/>
    </w:r>
    <w:r>
      <w:t>0</w:t>
    </w:r>
    <w:r w:rsidR="008A6CFF">
      <w:t>7</w:t>
    </w:r>
    <w:r>
      <w:rPr>
        <w:vertAlign w:val="superscript"/>
      </w:rPr>
      <w:t>th</w:t>
    </w:r>
    <w:r w:rsidR="008A6CFF">
      <w:t>-09 May, 2010</w:t>
    </w:r>
    <w:r w:rsidR="008A6CFF">
      <w:tab/>
      <w:t>94</w:t>
    </w:r>
    <w:r w:rsidR="008A6CFF" w:rsidRPr="008A6CFF">
      <w:rPr>
        <w:vertAlign w:val="superscript"/>
      </w:rPr>
      <w:t>th</w:t>
    </w:r>
    <w:r w:rsidR="008A6CFF">
      <w:t xml:space="preserve"> Committee Meeting</w:t>
    </w:r>
    <w:r w:rsidR="008A6CFF">
      <w:tab/>
      <w:t>Riga, Latvia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38A0868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15AF0879"/>
    <w:multiLevelType w:val="hybridMultilevel"/>
    <w:tmpl w:val="8E2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76F"/>
    <w:multiLevelType w:val="hybridMultilevel"/>
    <w:tmpl w:val="6840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60B3"/>
    <w:multiLevelType w:val="hybridMultilevel"/>
    <w:tmpl w:val="0D4A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66C3D"/>
    <w:multiLevelType w:val="hybridMultilevel"/>
    <w:tmpl w:val="4202A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02"/>
    <w:rsid w:val="001637E8"/>
    <w:rsid w:val="0021229F"/>
    <w:rsid w:val="00270486"/>
    <w:rsid w:val="0027287E"/>
    <w:rsid w:val="002A5C37"/>
    <w:rsid w:val="002B45CF"/>
    <w:rsid w:val="002B5ACD"/>
    <w:rsid w:val="002C6270"/>
    <w:rsid w:val="002D2CCA"/>
    <w:rsid w:val="0031355E"/>
    <w:rsid w:val="00317342"/>
    <w:rsid w:val="003447A8"/>
    <w:rsid w:val="003C1EBB"/>
    <w:rsid w:val="003F04DA"/>
    <w:rsid w:val="004E404B"/>
    <w:rsid w:val="005522E8"/>
    <w:rsid w:val="005D2CEA"/>
    <w:rsid w:val="00641AA8"/>
    <w:rsid w:val="00661B56"/>
    <w:rsid w:val="0070478B"/>
    <w:rsid w:val="007819B0"/>
    <w:rsid w:val="007A0DED"/>
    <w:rsid w:val="007D2A2B"/>
    <w:rsid w:val="008A6CFF"/>
    <w:rsid w:val="008B4437"/>
    <w:rsid w:val="008D31C8"/>
    <w:rsid w:val="009540E9"/>
    <w:rsid w:val="009856F1"/>
    <w:rsid w:val="009B03BD"/>
    <w:rsid w:val="00A55638"/>
    <w:rsid w:val="00AB6840"/>
    <w:rsid w:val="00B478D9"/>
    <w:rsid w:val="00C11248"/>
    <w:rsid w:val="00C12002"/>
    <w:rsid w:val="00C62354"/>
    <w:rsid w:val="00C84BEB"/>
    <w:rsid w:val="00C9246F"/>
    <w:rsid w:val="00D54C1A"/>
    <w:rsid w:val="00D67DBD"/>
    <w:rsid w:val="00D748A8"/>
    <w:rsid w:val="00DB278E"/>
    <w:rsid w:val="00E14A00"/>
    <w:rsid w:val="00E32ED3"/>
    <w:rsid w:val="00E512CF"/>
    <w:rsid w:val="00E751A3"/>
    <w:rsid w:val="00EE6C4F"/>
    <w:rsid w:val="00F20736"/>
    <w:rsid w:val="00F369AC"/>
    <w:rsid w:val="00F95020"/>
    <w:rsid w:val="00FB6CE0"/>
    <w:rsid w:val="00FD3EF0"/>
    <w:rsid w:val="00FD6CC1"/>
    <w:rsid w:val="00FE3B86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39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CA"/>
  </w:style>
  <w:style w:type="paragraph" w:styleId="Heading1">
    <w:name w:val="heading 1"/>
    <w:basedOn w:val="Normal"/>
    <w:next w:val="Normal"/>
    <w:link w:val="Heading1Char"/>
    <w:uiPriority w:val="9"/>
    <w:qFormat/>
    <w:rsid w:val="002D2C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08080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08080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41AA8"/>
    <w:rPr>
      <w:rFonts w:ascii="Symbol" w:hAnsi="Symbol"/>
    </w:rPr>
  </w:style>
  <w:style w:type="character" w:customStyle="1" w:styleId="Absatz-Standardschriftart">
    <w:name w:val="Absatz-Standardschriftart"/>
    <w:rsid w:val="00641AA8"/>
  </w:style>
  <w:style w:type="character" w:customStyle="1" w:styleId="WW8Num1z0">
    <w:name w:val="WW8Num1z0"/>
    <w:rsid w:val="00641AA8"/>
    <w:rPr>
      <w:rFonts w:ascii="Symbol" w:hAnsi="Symbol"/>
    </w:rPr>
  </w:style>
  <w:style w:type="character" w:customStyle="1" w:styleId="WW8Num1z1">
    <w:name w:val="WW8Num1z1"/>
    <w:rsid w:val="00641AA8"/>
    <w:rPr>
      <w:rFonts w:ascii="Courier New" w:hAnsi="Courier New" w:cs="Courier New"/>
    </w:rPr>
  </w:style>
  <w:style w:type="character" w:customStyle="1" w:styleId="WW8Num1z2">
    <w:name w:val="WW8Num1z2"/>
    <w:rsid w:val="00641AA8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641AA8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semiHidden/>
    <w:rsid w:val="00641AA8"/>
    <w:pPr>
      <w:spacing w:after="120"/>
    </w:pPr>
  </w:style>
  <w:style w:type="paragraph" w:styleId="List">
    <w:name w:val="List"/>
    <w:basedOn w:val="BodyText"/>
    <w:semiHidden/>
    <w:rsid w:val="00641AA8"/>
  </w:style>
  <w:style w:type="paragraph" w:styleId="Caption">
    <w:name w:val="caption"/>
    <w:basedOn w:val="Normal"/>
    <w:rsid w:val="00641AA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41AA8"/>
    <w:pPr>
      <w:suppressLineNumbers/>
    </w:pPr>
  </w:style>
  <w:style w:type="paragraph" w:customStyle="1" w:styleId="Date1">
    <w:name w:val="Date1"/>
    <w:basedOn w:val="Normal"/>
    <w:rsid w:val="00641AA8"/>
    <w:pPr>
      <w:jc w:val="right"/>
    </w:pPr>
    <w:rPr>
      <w:b/>
    </w:rPr>
  </w:style>
  <w:style w:type="paragraph" w:styleId="Header">
    <w:name w:val="header"/>
    <w:basedOn w:val="Normal"/>
    <w:semiHidden/>
    <w:rsid w:val="00641AA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41AA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rsid w:val="00D54C1A"/>
    <w:rPr>
      <w:rFonts w:ascii="Georgia" w:hAnsi="Georgia" w:hint="default"/>
      <w:b/>
      <w:bCs/>
      <w:strike w:val="0"/>
      <w:dstrike w:val="0"/>
      <w:color w:val="0066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D2C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C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CA"/>
    <w:rPr>
      <w:rFonts w:asciiTheme="majorHAnsi" w:eastAsiaTheme="majorEastAsia" w:hAnsiTheme="majorHAnsi" w:cstheme="majorBidi"/>
      <w:b/>
      <w:bCs/>
      <w:color w:val="808080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CA"/>
    <w:rPr>
      <w:rFonts w:asciiTheme="majorHAnsi" w:eastAsiaTheme="majorEastAsia" w:hAnsiTheme="majorHAnsi" w:cstheme="majorBidi"/>
      <w:b/>
      <w:bCs/>
      <w:i/>
      <w:iCs/>
      <w:color w:val="808080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C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C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C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CCA"/>
    <w:rPr>
      <w:b/>
      <w:bCs/>
    </w:rPr>
  </w:style>
  <w:style w:type="character" w:styleId="Emphasis">
    <w:name w:val="Emphasis"/>
    <w:uiPriority w:val="20"/>
    <w:qFormat/>
    <w:rsid w:val="002D2C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C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C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CA"/>
    <w:rPr>
      <w:b/>
      <w:bCs/>
      <w:i/>
      <w:iCs/>
    </w:rPr>
  </w:style>
  <w:style w:type="character" w:styleId="SubtleEmphasis">
    <w:name w:val="Subtle Emphasis"/>
    <w:uiPriority w:val="19"/>
    <w:qFormat/>
    <w:rsid w:val="002D2CCA"/>
    <w:rPr>
      <w:i/>
      <w:iCs/>
    </w:rPr>
  </w:style>
  <w:style w:type="character" w:styleId="IntenseEmphasis">
    <w:name w:val="Intense Emphasis"/>
    <w:uiPriority w:val="21"/>
    <w:qFormat/>
    <w:rsid w:val="002D2CCA"/>
    <w:rPr>
      <w:b/>
      <w:bCs/>
    </w:rPr>
  </w:style>
  <w:style w:type="character" w:styleId="SubtleReference">
    <w:name w:val="Subtle Reference"/>
    <w:uiPriority w:val="31"/>
    <w:qFormat/>
    <w:rsid w:val="002D2CCA"/>
    <w:rPr>
      <w:smallCaps/>
    </w:rPr>
  </w:style>
  <w:style w:type="character" w:styleId="IntenseReference">
    <w:name w:val="Intense Reference"/>
    <w:uiPriority w:val="32"/>
    <w:qFormat/>
    <w:rsid w:val="002D2CCA"/>
    <w:rPr>
      <w:smallCaps/>
      <w:spacing w:val="5"/>
      <w:u w:val="single"/>
    </w:rPr>
  </w:style>
  <w:style w:type="character" w:styleId="BookTitle">
    <w:name w:val="Book Title"/>
    <w:uiPriority w:val="33"/>
    <w:qFormat/>
    <w:rsid w:val="002D2C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CA"/>
    <w:pPr>
      <w:outlineLvl w:val="9"/>
    </w:pPr>
  </w:style>
  <w:style w:type="table" w:styleId="TableGrid">
    <w:name w:val="Table Grid"/>
    <w:basedOn w:val="TableNormal"/>
    <w:uiPriority w:val="59"/>
    <w:rsid w:val="00C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ghana.org/users/thelma-aisha-ando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421B-7FAB-4ADE-9B67-3F70A55E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&lt;Template&gt; Section Report October 2006</dc:title>
  <dc:creator>George Michael</dc:creator>
  <cp:lastModifiedBy>puc</cp:lastModifiedBy>
  <cp:revision>61</cp:revision>
  <cp:lastPrinted>1901-01-01T00:00:00Z</cp:lastPrinted>
  <dcterms:created xsi:type="dcterms:W3CDTF">2009-09-23T16:23:00Z</dcterms:created>
  <dcterms:modified xsi:type="dcterms:W3CDTF">2010-04-20T10:50:00Z</dcterms:modified>
</cp:coreProperties>
</file>